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0" w:right="443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0" w:right="443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before="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TERMO DE COMPROMISSO DE ENTIDADE REPRESENTATIVA</w:t>
      </w:r>
    </w:p>
    <w:p w:rsidR="00000000" w:rsidDel="00000000" w:rsidP="00000000" w:rsidRDefault="00000000" w:rsidRPr="00000000" w14:paraId="00000005">
      <w:pPr>
        <w:spacing w:before="35" w:lineRule="auto"/>
        <w:ind w:left="0" w:right="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(Associação e Cooperativa)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7"/>
          <w:tab w:val="left" w:leader="none" w:pos="4586"/>
          <w:tab w:val="left" w:leader="none" w:pos="5405"/>
          <w:tab w:val="left" w:leader="none" w:pos="6030"/>
          <w:tab w:val="left" w:leader="none" w:pos="6106"/>
          <w:tab w:val="left" w:leader="none" w:pos="8109"/>
          <w:tab w:val="left" w:leader="none" w:pos="9121"/>
          <w:tab w:val="left" w:leader="none" w:pos="9519"/>
          <w:tab w:val="left" w:leader="none" w:pos="9732"/>
        </w:tabs>
        <w:spacing w:after="0" w:before="1" w:line="273" w:lineRule="auto"/>
        <w:ind w:left="124" w:right="127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representante legal da Entidade Representativa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CNPJ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Inscrição Estadual</w:t>
        <w:tab/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ab/>
        <w:t xml:space="preserve">situada</w:t>
        <w:tab/>
        <w:t xml:space="preserve">no</w:t>
        <w:tab/>
        <w:tab/>
        <w:tab/>
        <w:t xml:space="preserve">endereço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5"/>
          <w:tab w:val="left" w:leader="none" w:pos="10578"/>
        </w:tabs>
        <w:spacing w:after="0" w:before="3" w:line="261" w:lineRule="auto"/>
        <w:ind w:left="124" w:right="127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na  cidade  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Comprometo-me a cumprir as disposições previstas no Edital nº 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da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0" w:hanging="361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 . Mobilizar os artesãos vinculados a entidade e garantir a produção do(s) modelo(s) e quantidades especificadas na divulgação da seleção, de acordo com o cronograma do artigo 11º do Edital;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484" w:right="0" w:hanging="361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b. Preparar para envio as peças produzidas, etiquetadas individualmente e embaladas de forma apropriada, de acordo com o disposto neste Edital.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6" w:line="259" w:lineRule="auto"/>
        <w:ind w:left="484" w:right="123" w:hanging="36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 peças dos associados serão expostas em espaço compartilhado, no estande do Estado 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Acre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e serão comercializadas por integrante da Entidade Representativa (nome da entidade)____________________________________________, segundo as orientações dos membros da COORDENAÇÃO ESTADUAL, e o valor resultante das vendas ficará sob a guarda e responsabilidade do representante;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5" w:line="273" w:lineRule="auto"/>
        <w:ind w:left="484" w:right="152" w:hanging="36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Não há ônus 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e suas vinculadas, em caso de acidente, dano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73" w:lineRule="auto"/>
        <w:ind w:left="484" w:right="129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3" w:line="246.99999999999994" w:lineRule="auto"/>
        <w:ind w:left="484" w:right="130" w:hanging="36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não mais responderá por eventuais extravios;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1657812</wp:posOffset>
                </wp:positionH>
                <wp:positionV relativeFrom="paragraph">
                  <wp:posOffset>193006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1657812</wp:posOffset>
                </wp:positionH>
                <wp:positionV relativeFrom="paragraph">
                  <wp:posOffset>193006</wp:posOffset>
                </wp:positionV>
                <wp:extent cx="1270" cy="12700"/>
                <wp:effectExtent b="0" l="0" r="0" t="0"/>
                <wp:wrapTopAndBottom distB="0" distT="0"/>
                <wp:docPr id="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5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(Nome e assinatura do responsável legal pela entidade)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1666812</wp:posOffset>
              </wp:positionH>
              <wp:positionV relativeFrom="paragraph">
                <wp:posOffset>10429206</wp:posOffset>
              </wp:positionV>
              <wp:extent cx="1245235" cy="18669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IV (56636578)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1666812</wp:posOffset>
              </wp:positionH>
              <wp:positionV relativeFrom="paragraph">
                <wp:posOffset>10429206</wp:posOffset>
              </wp:positionV>
              <wp:extent cx="1245235" cy="18669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523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3184672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3184672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6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4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484" w:hanging="36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t7PHnyEb8Gq6ceBKwvIpvz7Wg==">CgMxLjA4AHIhMVJzME5VeTI1UUZqQXBlU1FMWHktZUVNU2ZRakpPMFE4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